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80D8" w14:textId="77777777" w:rsidR="00790E2C" w:rsidRDefault="00790E2C" w:rsidP="00790E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Terms &amp; Conditions:</w:t>
      </w:r>
    </w:p>
    <w:p w14:paraId="65368CD9" w14:textId="77777777" w:rsidR="00790E2C" w:rsidRDefault="00790E2C" w:rsidP="00790E2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6600C">
        <w:rPr>
          <w:sz w:val="20"/>
          <w:szCs w:val="20"/>
        </w:rPr>
        <w:t>A 20% deposit is required to secure your date.</w:t>
      </w:r>
      <w:r>
        <w:rPr>
          <w:sz w:val="20"/>
          <w:szCs w:val="20"/>
        </w:rPr>
        <w:t xml:space="preserve">  The remaining balance is due </w:t>
      </w:r>
      <w:r w:rsidRPr="0026600C">
        <w:rPr>
          <w:sz w:val="20"/>
          <w:szCs w:val="20"/>
        </w:rPr>
        <w:t xml:space="preserve">no later than </w:t>
      </w:r>
      <w:r>
        <w:rPr>
          <w:b/>
          <w:sz w:val="20"/>
          <w:szCs w:val="20"/>
          <w:u w:val="single"/>
        </w:rPr>
        <w:t xml:space="preserve">4 </w:t>
      </w:r>
      <w:r w:rsidRPr="0026600C">
        <w:rPr>
          <w:b/>
          <w:sz w:val="20"/>
          <w:szCs w:val="20"/>
          <w:u w:val="single"/>
        </w:rPr>
        <w:t>weeks prior</w:t>
      </w:r>
      <w:r w:rsidRPr="0026600C">
        <w:rPr>
          <w:sz w:val="20"/>
          <w:szCs w:val="20"/>
        </w:rPr>
        <w:t xml:space="preserve"> to your wedding</w:t>
      </w:r>
      <w:r>
        <w:rPr>
          <w:sz w:val="20"/>
          <w:szCs w:val="20"/>
        </w:rPr>
        <w:t>/event</w:t>
      </w:r>
      <w:r w:rsidRPr="0026600C">
        <w:rPr>
          <w:sz w:val="20"/>
          <w:szCs w:val="20"/>
        </w:rPr>
        <w:t xml:space="preserve"> date and must be made by either cheque or electronic bank tra</w:t>
      </w:r>
      <w:r>
        <w:rPr>
          <w:sz w:val="20"/>
          <w:szCs w:val="20"/>
        </w:rPr>
        <w:t>n</w:t>
      </w:r>
      <w:r w:rsidRPr="0026600C">
        <w:rPr>
          <w:sz w:val="20"/>
          <w:szCs w:val="20"/>
        </w:rPr>
        <w:t xml:space="preserve">sfer. </w:t>
      </w:r>
    </w:p>
    <w:p w14:paraId="78C64B60" w14:textId="77777777" w:rsidR="00790E2C" w:rsidRPr="0026600C" w:rsidRDefault="00790E2C" w:rsidP="00790E2C">
      <w:pPr>
        <w:pStyle w:val="ListParagraph"/>
        <w:spacing w:after="0" w:line="240" w:lineRule="auto"/>
        <w:rPr>
          <w:sz w:val="20"/>
          <w:szCs w:val="20"/>
        </w:rPr>
      </w:pPr>
    </w:p>
    <w:p w14:paraId="6A46AD50" w14:textId="77777777" w:rsidR="00790E2C" w:rsidRPr="0026600C" w:rsidRDefault="00790E2C" w:rsidP="00790E2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6600C">
        <w:rPr>
          <w:sz w:val="20"/>
          <w:szCs w:val="20"/>
        </w:rPr>
        <w:t xml:space="preserve">Upon </w:t>
      </w:r>
      <w:r>
        <w:rPr>
          <w:sz w:val="20"/>
          <w:szCs w:val="20"/>
        </w:rPr>
        <w:t>payment of the deposit</w:t>
      </w:r>
      <w:r w:rsidRPr="0026600C">
        <w:rPr>
          <w:sz w:val="20"/>
          <w:szCs w:val="20"/>
        </w:rPr>
        <w:t xml:space="preserve">, Fiona Mackenzie shall reserve the time and date agreed upon, and will not make other reservations for that time and date. For this reason, all deposits are non-refundable *.  </w:t>
      </w:r>
    </w:p>
    <w:p w14:paraId="3473D79D" w14:textId="77777777" w:rsidR="00790E2C" w:rsidRDefault="00790E2C" w:rsidP="00790E2C">
      <w:pPr>
        <w:pStyle w:val="ListParagraph"/>
        <w:spacing w:after="0" w:line="240" w:lineRule="auto"/>
        <w:rPr>
          <w:sz w:val="20"/>
          <w:szCs w:val="20"/>
        </w:rPr>
      </w:pPr>
      <w:r w:rsidRPr="0026600C">
        <w:rPr>
          <w:sz w:val="20"/>
          <w:szCs w:val="20"/>
        </w:rPr>
        <w:t>*If for any reason the wedding</w:t>
      </w:r>
      <w:r>
        <w:rPr>
          <w:sz w:val="20"/>
          <w:szCs w:val="20"/>
        </w:rPr>
        <w:t>/event</w:t>
      </w:r>
      <w:r w:rsidRPr="0026600C">
        <w:rPr>
          <w:sz w:val="20"/>
          <w:szCs w:val="20"/>
        </w:rPr>
        <w:t xml:space="preserve"> date is</w:t>
      </w:r>
      <w:r>
        <w:rPr>
          <w:sz w:val="20"/>
          <w:szCs w:val="20"/>
        </w:rPr>
        <w:t xml:space="preserve"> changed up to</w:t>
      </w:r>
      <w:r w:rsidRPr="0026600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26600C">
        <w:rPr>
          <w:sz w:val="20"/>
          <w:szCs w:val="20"/>
        </w:rPr>
        <w:t xml:space="preserve"> months </w:t>
      </w:r>
      <w:r>
        <w:rPr>
          <w:sz w:val="20"/>
          <w:szCs w:val="20"/>
        </w:rPr>
        <w:t xml:space="preserve">before </w:t>
      </w:r>
      <w:r w:rsidRPr="0026600C">
        <w:rPr>
          <w:sz w:val="20"/>
          <w:szCs w:val="20"/>
        </w:rPr>
        <w:t>the originally contracted date and Fiona is available on th</w:t>
      </w:r>
      <w:r>
        <w:rPr>
          <w:sz w:val="20"/>
          <w:szCs w:val="20"/>
        </w:rPr>
        <w:t>e</w:t>
      </w:r>
      <w:r w:rsidRPr="0026600C">
        <w:rPr>
          <w:sz w:val="20"/>
          <w:szCs w:val="20"/>
        </w:rPr>
        <w:t xml:space="preserve"> revised date, there will be no charge and Fiona will re-arrange the booking at no extra cost. If the revised date is not available, then this will be considered a cancellation of the contract by the client</w:t>
      </w:r>
      <w:r>
        <w:rPr>
          <w:sz w:val="20"/>
          <w:szCs w:val="20"/>
        </w:rPr>
        <w:t xml:space="preserve"> – please refer to section 3 of these terms &amp; conditions</w:t>
      </w:r>
      <w:r w:rsidRPr="0026600C">
        <w:rPr>
          <w:sz w:val="20"/>
          <w:szCs w:val="20"/>
        </w:rPr>
        <w:t>.</w:t>
      </w:r>
    </w:p>
    <w:p w14:paraId="5B237E0C" w14:textId="77777777" w:rsidR="00790E2C" w:rsidRPr="00CC2FA3" w:rsidRDefault="00790E2C" w:rsidP="00790E2C">
      <w:pPr>
        <w:spacing w:after="0" w:line="240" w:lineRule="auto"/>
        <w:rPr>
          <w:sz w:val="20"/>
          <w:szCs w:val="20"/>
        </w:rPr>
      </w:pPr>
    </w:p>
    <w:p w14:paraId="7BA76E4B" w14:textId="77777777" w:rsidR="00790E2C" w:rsidRPr="0026600C" w:rsidRDefault="00790E2C" w:rsidP="00790E2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6600C">
        <w:rPr>
          <w:sz w:val="20"/>
          <w:szCs w:val="20"/>
        </w:rPr>
        <w:t xml:space="preserve">Cancellation of the contract by the Client must be intimated in writing. If the Client wishes to cancel the services agreed overleaf, the Client agrees to inform </w:t>
      </w:r>
      <w:r>
        <w:rPr>
          <w:sz w:val="20"/>
          <w:szCs w:val="20"/>
        </w:rPr>
        <w:t xml:space="preserve">Fiona Mackenzie </w:t>
      </w:r>
      <w:r w:rsidRPr="0026600C">
        <w:rPr>
          <w:sz w:val="20"/>
          <w:szCs w:val="20"/>
        </w:rPr>
        <w:t xml:space="preserve">immediately. All booking / deposit fees are non-refundable. The cancellation fee applicable will be determined by the notice period given for cancellation as follows: </w:t>
      </w:r>
    </w:p>
    <w:p w14:paraId="613F2E94" w14:textId="77777777" w:rsidR="00790E2C" w:rsidRPr="0026600C" w:rsidRDefault="00790E2C" w:rsidP="00790E2C">
      <w:pPr>
        <w:pStyle w:val="ListParagraph"/>
        <w:spacing w:after="0" w:line="240" w:lineRule="auto"/>
        <w:rPr>
          <w:sz w:val="20"/>
          <w:szCs w:val="20"/>
        </w:rPr>
      </w:pPr>
      <w:r w:rsidRPr="0026600C">
        <w:rPr>
          <w:sz w:val="20"/>
          <w:szCs w:val="20"/>
        </w:rPr>
        <w:t xml:space="preserve">• Should the Client cancel 26 weeks </w:t>
      </w:r>
      <w:r>
        <w:rPr>
          <w:sz w:val="20"/>
          <w:szCs w:val="20"/>
        </w:rPr>
        <w:t xml:space="preserve">or more </w:t>
      </w:r>
      <w:r w:rsidRPr="0026600C">
        <w:rPr>
          <w:sz w:val="20"/>
          <w:szCs w:val="20"/>
        </w:rPr>
        <w:t xml:space="preserve">prior to the event, no cancellation fee will be incurred. </w:t>
      </w:r>
    </w:p>
    <w:p w14:paraId="4FEABD01" w14:textId="77777777" w:rsidR="00790E2C" w:rsidRPr="0026600C" w:rsidRDefault="00790E2C" w:rsidP="00790E2C">
      <w:pPr>
        <w:pStyle w:val="ListParagraph"/>
        <w:spacing w:after="0" w:line="240" w:lineRule="auto"/>
        <w:rPr>
          <w:sz w:val="20"/>
          <w:szCs w:val="20"/>
        </w:rPr>
      </w:pPr>
      <w:r w:rsidRPr="0026600C">
        <w:rPr>
          <w:sz w:val="20"/>
          <w:szCs w:val="20"/>
        </w:rPr>
        <w:t xml:space="preserve">• A 50% charge of the total service fee (minus the deposit paid) will apply for any cancellation within 26 to 6 weeks of the event. </w:t>
      </w:r>
    </w:p>
    <w:p w14:paraId="7B61B603" w14:textId="77777777" w:rsidR="00790E2C" w:rsidRDefault="00790E2C" w:rsidP="00790E2C">
      <w:pPr>
        <w:pStyle w:val="ListParagraph"/>
        <w:spacing w:after="0" w:line="240" w:lineRule="auto"/>
        <w:rPr>
          <w:sz w:val="20"/>
          <w:szCs w:val="20"/>
        </w:rPr>
      </w:pPr>
      <w:r w:rsidRPr="0026600C">
        <w:rPr>
          <w:sz w:val="20"/>
          <w:szCs w:val="20"/>
        </w:rPr>
        <w:t>• 100% charge of the total service fee (minus the deposit paid) will apply if cancellation occurs within 6 weeks or less of the event.</w:t>
      </w:r>
    </w:p>
    <w:p w14:paraId="6E908B72" w14:textId="77777777" w:rsidR="00790E2C" w:rsidRDefault="00790E2C" w:rsidP="00790E2C">
      <w:pPr>
        <w:pStyle w:val="ListParagraph"/>
        <w:spacing w:after="0" w:line="240" w:lineRule="auto"/>
        <w:rPr>
          <w:sz w:val="20"/>
          <w:szCs w:val="20"/>
        </w:rPr>
      </w:pPr>
    </w:p>
    <w:p w14:paraId="3A428615" w14:textId="77777777" w:rsidR="00790E2C" w:rsidRPr="00867A31" w:rsidRDefault="00790E2C" w:rsidP="00790E2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Where Fiona has had to cancel the event, due to circumstances beyond her control (i.e. injury, sickness) her liability shall be limited to a full refund of all monies paid.  However, every effort will be made to supply a singer of similar style and equal skill who also meets the client’s approval.</w:t>
      </w:r>
    </w:p>
    <w:p w14:paraId="251E9C3D" w14:textId="77777777" w:rsidR="00790E2C" w:rsidRPr="009A19E7" w:rsidRDefault="00790E2C" w:rsidP="00790E2C">
      <w:pPr>
        <w:spacing w:after="0" w:line="240" w:lineRule="auto"/>
        <w:rPr>
          <w:sz w:val="20"/>
          <w:szCs w:val="20"/>
        </w:rPr>
      </w:pPr>
    </w:p>
    <w:p w14:paraId="225C8403" w14:textId="77777777" w:rsidR="00790E2C" w:rsidRDefault="00790E2C" w:rsidP="00790E2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6600C">
        <w:rPr>
          <w:sz w:val="20"/>
          <w:szCs w:val="20"/>
        </w:rPr>
        <w:t xml:space="preserve">This Contract incorporates the entire understanding of the parties. Any modifications of the Contract must be in writing and signed by both parties. </w:t>
      </w:r>
    </w:p>
    <w:p w14:paraId="5241353D" w14:textId="77777777" w:rsidR="00790E2C" w:rsidRPr="0026600C" w:rsidRDefault="00790E2C" w:rsidP="00790E2C">
      <w:pPr>
        <w:pStyle w:val="ListParagraph"/>
        <w:spacing w:after="0" w:line="240" w:lineRule="auto"/>
        <w:rPr>
          <w:sz w:val="20"/>
          <w:szCs w:val="20"/>
        </w:rPr>
      </w:pPr>
    </w:p>
    <w:p w14:paraId="2AA4504F" w14:textId="77777777" w:rsidR="00790E2C" w:rsidRDefault="00790E2C" w:rsidP="00790E2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6600C">
        <w:rPr>
          <w:sz w:val="20"/>
          <w:szCs w:val="20"/>
        </w:rPr>
        <w:t>Fiona Mackenzie recognises the deposit payment as a form of agreement to this contract making it legal and binding.</w:t>
      </w:r>
    </w:p>
    <w:p w14:paraId="7CA9B6CB" w14:textId="77777777" w:rsidR="00790E2C" w:rsidRPr="00FE68FA" w:rsidRDefault="00790E2C" w:rsidP="00790E2C">
      <w:pPr>
        <w:pStyle w:val="ListParagraph"/>
        <w:rPr>
          <w:sz w:val="20"/>
          <w:szCs w:val="20"/>
        </w:rPr>
      </w:pPr>
    </w:p>
    <w:p w14:paraId="15D6909F" w14:textId="77777777" w:rsidR="00790E2C" w:rsidRDefault="00790E2C" w:rsidP="00790E2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Fiona Mackenzie</w:t>
      </w:r>
      <w:r w:rsidRPr="00FE68FA">
        <w:rPr>
          <w:sz w:val="20"/>
          <w:szCs w:val="20"/>
        </w:rPr>
        <w:t xml:space="preserve"> reserves the right to take photographs and / or video recordings during any part of </w:t>
      </w:r>
      <w:r>
        <w:rPr>
          <w:sz w:val="20"/>
          <w:szCs w:val="20"/>
        </w:rPr>
        <w:t>her</w:t>
      </w:r>
      <w:r w:rsidRPr="00FE68FA">
        <w:rPr>
          <w:sz w:val="20"/>
          <w:szCs w:val="20"/>
        </w:rPr>
        <w:t xml:space="preserve"> performance, for self-publicity and promotional purposes.</w:t>
      </w:r>
    </w:p>
    <w:p w14:paraId="6376D570" w14:textId="77777777" w:rsidR="00790E2C" w:rsidRPr="00867A31" w:rsidRDefault="00790E2C" w:rsidP="00790E2C">
      <w:pPr>
        <w:pStyle w:val="ListParagraph"/>
        <w:rPr>
          <w:sz w:val="20"/>
          <w:szCs w:val="20"/>
        </w:rPr>
      </w:pPr>
    </w:p>
    <w:p w14:paraId="60E713EF" w14:textId="77777777" w:rsidR="00790E2C" w:rsidRPr="00FE68FA" w:rsidRDefault="00790E2C" w:rsidP="00790E2C">
      <w:pPr>
        <w:pStyle w:val="ListParagraph"/>
        <w:spacing w:after="0" w:line="240" w:lineRule="auto"/>
        <w:rPr>
          <w:sz w:val="20"/>
          <w:szCs w:val="20"/>
        </w:rPr>
      </w:pPr>
    </w:p>
    <w:p w14:paraId="1BF4A765" w14:textId="77777777" w:rsidR="00790E2C" w:rsidRPr="00BA1D58" w:rsidRDefault="00790E2C" w:rsidP="00790E2C">
      <w:pPr>
        <w:spacing w:after="0" w:line="240" w:lineRule="auto"/>
        <w:rPr>
          <w:i/>
          <w:sz w:val="24"/>
          <w:szCs w:val="24"/>
        </w:rPr>
      </w:pPr>
      <w:r w:rsidRPr="00766EA8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692EE" wp14:editId="43FF61A5">
                <wp:simplePos x="0" y="0"/>
                <wp:positionH relativeFrom="margin">
                  <wp:posOffset>41275</wp:posOffset>
                </wp:positionH>
                <wp:positionV relativeFrom="paragraph">
                  <wp:posOffset>279400</wp:posOffset>
                </wp:positionV>
                <wp:extent cx="6412230" cy="379730"/>
                <wp:effectExtent l="0" t="0" r="2667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E9F09" w14:textId="77777777" w:rsidR="00790E2C" w:rsidRPr="00766EA8" w:rsidRDefault="00790E2C" w:rsidP="00790E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6EA8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47D9">
                              <w:rPr>
                                <w:sz w:val="28"/>
                                <w:szCs w:val="28"/>
                              </w:rPr>
                              <w:t>Fiona Mackenzie</w:t>
                            </w:r>
                            <w:r w:rsidRPr="00EB47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766EA8">
                              <w:rPr>
                                <w:b/>
                                <w:sz w:val="32"/>
                                <w:szCs w:val="32"/>
                              </w:rPr>
                              <w:t>Sort</w:t>
                            </w:r>
                            <w:proofErr w:type="gramEnd"/>
                            <w:r w:rsidRPr="00766E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Code</w:t>
                            </w:r>
                            <w:r w:rsidRPr="00766EA8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47D9">
                              <w:rPr>
                                <w:sz w:val="28"/>
                                <w:szCs w:val="28"/>
                              </w:rPr>
                              <w:t>87-68-87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B47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66EA8">
                              <w:rPr>
                                <w:b/>
                                <w:sz w:val="32"/>
                                <w:szCs w:val="32"/>
                              </w:rPr>
                              <w:t>Account Number</w:t>
                            </w:r>
                            <w:r w:rsidRPr="00766EA8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47D9">
                              <w:rPr>
                                <w:sz w:val="28"/>
                                <w:szCs w:val="28"/>
                              </w:rPr>
                              <w:t>72026962</w:t>
                            </w:r>
                          </w:p>
                          <w:p w14:paraId="1EF816EE" w14:textId="77777777" w:rsidR="00790E2C" w:rsidRDefault="00790E2C" w:rsidP="00790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69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5pt;margin-top:22pt;width:504.9pt;height:2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">
                <v:textbox>
                  <w:txbxContent>
                    <w:p w14:paraId="6F0E9F09" w14:textId="77777777" w:rsidR="00790E2C" w:rsidRPr="00766EA8" w:rsidRDefault="00790E2C" w:rsidP="00790E2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6EA8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B47D9">
                        <w:rPr>
                          <w:sz w:val="28"/>
                          <w:szCs w:val="28"/>
                        </w:rPr>
                        <w:t>Fiona Mackenzie</w:t>
                      </w:r>
                      <w:r w:rsidRPr="00EB47D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766EA8">
                        <w:rPr>
                          <w:b/>
                          <w:sz w:val="32"/>
                          <w:szCs w:val="32"/>
                        </w:rPr>
                        <w:t>Sort</w:t>
                      </w:r>
                      <w:proofErr w:type="gramEnd"/>
                      <w:r w:rsidRPr="00766EA8">
                        <w:rPr>
                          <w:b/>
                          <w:sz w:val="32"/>
                          <w:szCs w:val="32"/>
                        </w:rPr>
                        <w:t xml:space="preserve"> Code</w:t>
                      </w:r>
                      <w:r w:rsidRPr="00766EA8"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B47D9">
                        <w:rPr>
                          <w:sz w:val="28"/>
                          <w:szCs w:val="28"/>
                        </w:rPr>
                        <w:t>87-68-87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EB47D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66EA8">
                        <w:rPr>
                          <w:b/>
                          <w:sz w:val="32"/>
                          <w:szCs w:val="32"/>
                        </w:rPr>
                        <w:t>Account Number</w:t>
                      </w:r>
                      <w:r w:rsidRPr="00766EA8"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B47D9">
                        <w:rPr>
                          <w:sz w:val="28"/>
                          <w:szCs w:val="28"/>
                        </w:rPr>
                        <w:t>72026962</w:t>
                      </w:r>
                    </w:p>
                    <w:p w14:paraId="1EF816EE" w14:textId="77777777" w:rsidR="00790E2C" w:rsidRDefault="00790E2C" w:rsidP="00790E2C"/>
                  </w:txbxContent>
                </v:textbox>
                <w10:wrap type="square" anchorx="margin"/>
              </v:shape>
            </w:pict>
          </mc:Fallback>
        </mc:AlternateContent>
      </w:r>
      <w:r w:rsidRPr="00EB47D9">
        <w:rPr>
          <w:b/>
          <w:sz w:val="20"/>
          <w:szCs w:val="20"/>
          <w:u w:val="single"/>
        </w:rPr>
        <w:t xml:space="preserve">Payment </w:t>
      </w:r>
      <w:proofErr w:type="gramStart"/>
      <w:r w:rsidRPr="00EB47D9">
        <w:rPr>
          <w:b/>
          <w:sz w:val="20"/>
          <w:szCs w:val="20"/>
          <w:u w:val="single"/>
        </w:rPr>
        <w:t>Methods</w:t>
      </w:r>
      <w:r w:rsidRPr="00EB47D9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   </w:t>
      </w:r>
      <w:r w:rsidRPr="00BA1D58">
        <w:rPr>
          <w:i/>
          <w:sz w:val="24"/>
          <w:szCs w:val="24"/>
        </w:rPr>
        <w:t xml:space="preserve">Bank Transfer is the preferred method of payment:  </w:t>
      </w:r>
    </w:p>
    <w:p w14:paraId="4F8F616A" w14:textId="77777777" w:rsidR="00790E2C" w:rsidRDefault="00790E2C">
      <w:bookmarkStart w:id="0" w:name="_GoBack"/>
      <w:bookmarkEnd w:id="0"/>
    </w:p>
    <w:sectPr w:rsidR="0079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85734"/>
    <w:multiLevelType w:val="hybridMultilevel"/>
    <w:tmpl w:val="02560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2C"/>
    <w:rsid w:val="005F7B1E"/>
    <w:rsid w:val="00790E2C"/>
    <w:rsid w:val="00BB19B4"/>
    <w:rsid w:val="00C0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9E18"/>
  <w15:chartTrackingRefBased/>
  <w15:docId w15:val="{4E2BD945-181C-4BB2-B243-15761D91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E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1</cp:revision>
  <dcterms:created xsi:type="dcterms:W3CDTF">2020-02-01T19:04:00Z</dcterms:created>
  <dcterms:modified xsi:type="dcterms:W3CDTF">2020-02-01T19:28:00Z</dcterms:modified>
</cp:coreProperties>
</file>